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ind w:left="72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 Registration</w:t>
      </w:r>
    </w:p>
    <w:p w:rsidR="00000000" w:rsidDel="00000000" w:rsidP="00000000" w:rsidRDefault="00000000" w:rsidRPr="00000000" w14:paraId="00000003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1. First Name should consider only characters.</w:t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2. Last Name should contain only characters</w:t>
      </w:r>
    </w:p>
    <w:p w:rsidR="00000000" w:rsidDel="00000000" w:rsidP="00000000" w:rsidRDefault="00000000" w:rsidRPr="00000000" w14:paraId="00000015">
      <w:pPr>
        <w:ind w:left="72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2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1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3. User Name should contain minimum 3 characters</w:t>
        <w:tab/>
      </w: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4. Date of Birth should start from 19th Century.</w:t>
      </w:r>
    </w:p>
    <w:p w:rsidR="00000000" w:rsidDel="00000000" w:rsidP="00000000" w:rsidRDefault="00000000" w:rsidRPr="00000000" w14:paraId="0000002B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5. Mobile Number format  should display according to Selected Country</w:t>
      </w:r>
    </w:p>
    <w:p w:rsidR="00000000" w:rsidDel="00000000" w:rsidP="00000000" w:rsidRDefault="00000000" w:rsidRPr="00000000" w14:paraId="0000003D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6. The domain of email id should be of .com</w:t>
      </w:r>
    </w:p>
    <w:p w:rsidR="00000000" w:rsidDel="00000000" w:rsidP="00000000" w:rsidRDefault="00000000" w:rsidRPr="00000000" w14:paraId="0000004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7. Password and Retype Password should have the option of show/Hide</w:t>
      </w:r>
    </w:p>
    <w:p w:rsidR="00000000" w:rsidDel="00000000" w:rsidP="00000000" w:rsidRDefault="00000000" w:rsidRPr="00000000" w14:paraId="0000006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995863"/>
            <wp:effectExtent b="0" l="0" r="0" t="0"/>
            <wp:docPr id="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8. The drop down should contain only states but not villages and districts</w:t>
      </w:r>
    </w:p>
    <w:p w:rsidR="00000000" w:rsidDel="00000000" w:rsidP="00000000" w:rsidRDefault="00000000" w:rsidRPr="00000000" w14:paraId="0000007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843463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9. When user clicks on the other in functional area it should display the text box where the user can enter his/her respective Functional Area.</w:t>
      </w: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10. Go to Login should be highlighted.</w:t>
      </w: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08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3600" w:firstLine="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LOGIN</w:t>
      </w:r>
    </w:p>
    <w:p w:rsidR="00000000" w:rsidDel="00000000" w:rsidP="00000000" w:rsidRDefault="00000000" w:rsidRPr="00000000" w14:paraId="0000008E">
      <w:pPr>
        <w:contextualSpacing w:val="0"/>
        <w:rPr/>
      </w:pPr>
      <w:r w:rsidDel="00000000" w:rsidR="00000000" w:rsidRPr="00000000">
        <w:rPr>
          <w:rtl w:val="0"/>
        </w:rPr>
        <w:t xml:space="preserve">11. In Don’t have account text comma ( , ) should be replaced with apostrophe(‘)</w:t>
      </w:r>
    </w:p>
    <w:p w:rsidR="00000000" w:rsidDel="00000000" w:rsidP="00000000" w:rsidRDefault="00000000" w:rsidRPr="00000000" w14:paraId="0000008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6357938"/>
            <wp:effectExtent b="0" l="0" r="0" t="0"/>
            <wp:docPr id="1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rPr/>
      </w:pPr>
      <w:r w:rsidDel="00000000" w:rsidR="00000000" w:rsidRPr="00000000">
        <w:rPr>
          <w:rtl w:val="0"/>
        </w:rPr>
        <w:t xml:space="preserve">12.  In login module, placeholder should be Email/Mobile number/User name</w:t>
      </w:r>
    </w:p>
    <w:p w:rsidR="00000000" w:rsidDel="00000000" w:rsidP="00000000" w:rsidRDefault="00000000" w:rsidRPr="00000000" w14:paraId="0000009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6796088"/>
            <wp:effectExtent b="0" l="0" r="0" t="0"/>
            <wp:docPr id="2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contextualSpacing w:val="0"/>
        <w:rPr/>
      </w:pPr>
      <w:r w:rsidDel="00000000" w:rsidR="00000000" w:rsidRPr="00000000">
        <w:rPr>
          <w:rtl w:val="0"/>
        </w:rPr>
        <w:t xml:space="preserve">13. In login module, if enter Email id/mobile number field is empty. Error message should be                      ” Email id/mobile number is required”</w:t>
      </w:r>
    </w:p>
    <w:p w:rsidR="00000000" w:rsidDel="00000000" w:rsidP="00000000" w:rsidRDefault="00000000" w:rsidRPr="00000000" w14:paraId="000000A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715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2160" w:firstLine="720"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Employee Registration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14. Company name is accepting spaces</w:t>
      </w:r>
    </w:p>
    <w:p w:rsidR="00000000" w:rsidDel="00000000" w:rsidP="00000000" w:rsidRDefault="00000000" w:rsidRPr="00000000" w14:paraId="000000A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138738"/>
            <wp:effectExtent b="0" l="0" r="0" t="0"/>
            <wp:docPr id="3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15. Company name is accepting special characters</w:t>
      </w:r>
    </w:p>
    <w:p w:rsidR="00000000" w:rsidDel="00000000" w:rsidP="00000000" w:rsidRDefault="00000000" w:rsidRPr="00000000" w14:paraId="000000B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272213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16. Company name is  accepting numeric values</w:t>
      </w:r>
    </w:p>
    <w:p w:rsidR="00000000" w:rsidDel="00000000" w:rsidP="00000000" w:rsidRDefault="00000000" w:rsidRPr="00000000" w14:paraId="000000B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386388"/>
            <wp:effectExtent b="0" l="0" r="0" t="0"/>
            <wp:docPr id="3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17. Company website is accepting unlimited characters</w:t>
      </w:r>
    </w:p>
    <w:p w:rsidR="00000000" w:rsidDel="00000000" w:rsidP="00000000" w:rsidRDefault="00000000" w:rsidRPr="00000000" w14:paraId="000000C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629400"/>
            <wp:effectExtent b="0" l="0" r="0" t="0"/>
            <wp:docPr id="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18. Company website field is accepting alphanumeric, special characters without any domain name (.com, .in, .org)</w:t>
      </w:r>
    </w:p>
    <w:p w:rsidR="00000000" w:rsidDel="00000000" w:rsidP="00000000" w:rsidRDefault="00000000" w:rsidRPr="00000000" w14:paraId="000000D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654800"/>
            <wp:effectExtent b="0" l="0" r="0" t="0"/>
            <wp:docPr id="1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19. Company website is accepting spaces</w:t>
      </w:r>
    </w:p>
    <w:p w:rsidR="00000000" w:rsidDel="00000000" w:rsidP="00000000" w:rsidRDefault="00000000" w:rsidRPr="00000000" w14:paraId="000000D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883400"/>
            <wp:effectExtent b="0" l="0" r="0" t="0"/>
            <wp:docPr id="2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tab/>
        <w:tab/>
        <w:tab/>
        <w:tab/>
        <w:t xml:space="preserve">   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HR DETAILS</w:t>
      </w:r>
    </w:p>
    <w:p w:rsidR="00000000" w:rsidDel="00000000" w:rsidP="00000000" w:rsidRDefault="00000000" w:rsidRPr="00000000" w14:paraId="000000E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rPr/>
      </w:pPr>
      <w:r w:rsidDel="00000000" w:rsidR="00000000" w:rsidRPr="00000000">
        <w:rPr>
          <w:rtl w:val="0"/>
        </w:rPr>
        <w:t xml:space="preserve"> 20. In Employer Registration module name field is not accepting spaces</w:t>
      </w:r>
    </w:p>
    <w:p w:rsidR="00000000" w:rsidDel="00000000" w:rsidP="00000000" w:rsidRDefault="00000000" w:rsidRPr="00000000" w14:paraId="000000E4">
      <w:pPr>
        <w:contextualSpacing w:val="0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6515100"/>
            <wp:effectExtent b="0" l="0" r="0" t="0"/>
            <wp:docPr id="2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contextualSpacing w:val="0"/>
        <w:rPr/>
      </w:pPr>
      <w:r w:rsidDel="00000000" w:rsidR="00000000" w:rsidRPr="00000000">
        <w:rPr>
          <w:rtl w:val="0"/>
        </w:rPr>
        <w:t xml:space="preserve">21. Company mail id field is accepting unlimited characters</w:t>
      </w:r>
    </w:p>
    <w:p w:rsidR="00000000" w:rsidDel="00000000" w:rsidP="00000000" w:rsidRDefault="00000000" w:rsidRPr="00000000" w14:paraId="000000E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7005638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22. Designation  is not accepting spaces</w:t>
      </w:r>
    </w:p>
    <w:p w:rsidR="00000000" w:rsidDel="00000000" w:rsidP="00000000" w:rsidRDefault="00000000" w:rsidRPr="00000000" w14:paraId="000000F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6769100"/>
            <wp:effectExtent b="0" l="0" r="0" t="0"/>
            <wp:docPr id="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 </w:t>
      </w:r>
    </w:p>
    <w:p w:rsidR="00000000" w:rsidDel="00000000" w:rsidP="00000000" w:rsidRDefault="00000000" w:rsidRPr="00000000" w14:paraId="000000F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23.The drop down of states should contain only states but not villages and districts</w:t>
      </w:r>
    </w:p>
    <w:p w:rsidR="00000000" w:rsidDel="00000000" w:rsidP="00000000" w:rsidRDefault="00000000" w:rsidRPr="00000000" w14:paraId="000000F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C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862763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843463"/>
            <wp:effectExtent b="0" l="0" r="0" t="0"/>
            <wp:docPr id="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 </w:t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POST A JOB</w:t>
      </w:r>
    </w:p>
    <w:p w:rsidR="00000000" w:rsidDel="00000000" w:rsidP="00000000" w:rsidRDefault="00000000" w:rsidRPr="00000000" w14:paraId="0000011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24. Location should not accept numeric &amp; special characters.</w:t>
      </w:r>
    </w:p>
    <w:p w:rsidR="00000000" w:rsidDel="00000000" w:rsidP="00000000" w:rsidRDefault="00000000" w:rsidRPr="00000000" w14:paraId="00000115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  <w:tab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749800"/>
            <wp:effectExtent b="0" l="0" r="0" t="0"/>
            <wp:docPr id="2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7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8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9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A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B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C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D">
      <w:pPr>
        <w:ind w:left="0" w:firstLine="0"/>
        <w:contextualSpacing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25 </w:t>
      </w:r>
    </w:p>
    <w:p w:rsidR="00000000" w:rsidDel="00000000" w:rsidP="00000000" w:rsidRDefault="00000000" w:rsidRPr="00000000" w14:paraId="0000011E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Job title should not accept special characters and single letters</w:t>
      </w:r>
    </w:p>
    <w:p w:rsidR="00000000" w:rsidDel="00000000" w:rsidP="00000000" w:rsidRDefault="00000000" w:rsidRPr="00000000" w14:paraId="0000011F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Min salary &amp; Max salary: Min salary should not be more than Max salary.</w:t>
      </w:r>
    </w:p>
    <w:p w:rsidR="00000000" w:rsidDel="00000000" w:rsidP="00000000" w:rsidRDefault="00000000" w:rsidRPr="00000000" w14:paraId="00000120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Min Salary &amp;Max Salary should not be zero.</w:t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Salary spelling Mistake</w:t>
      </w:r>
    </w:p>
    <w:p w:rsidR="00000000" w:rsidDel="00000000" w:rsidP="00000000" w:rsidRDefault="00000000" w:rsidRPr="00000000" w14:paraId="00000122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Vacancy: Vacancy should not be zero.</w:t>
      </w:r>
    </w:p>
    <w:p w:rsidR="00000000" w:rsidDel="00000000" w:rsidP="00000000" w:rsidRDefault="00000000" w:rsidRPr="00000000" w14:paraId="00000123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Description: It should accept min 5 characters (Combinations of Alphanumeric and Numbers).</w:t>
      </w:r>
    </w:p>
    <w:p w:rsidR="00000000" w:rsidDel="00000000" w:rsidP="00000000" w:rsidRDefault="00000000" w:rsidRPr="00000000" w14:paraId="00000124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</w:t>
        <w:tab/>
      </w:r>
    </w:p>
    <w:p w:rsidR="00000000" w:rsidDel="00000000" w:rsidP="00000000" w:rsidRDefault="00000000" w:rsidRPr="00000000" w14:paraId="00000125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652963"/>
            <wp:effectExtent b="0" l="0" r="0" t="0"/>
            <wp:docPr id="2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7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8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9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A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B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C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26. Skill/Company (mention slash here)</w:t>
      </w:r>
    </w:p>
    <w:p w:rsidR="00000000" w:rsidDel="00000000" w:rsidP="00000000" w:rsidRDefault="00000000" w:rsidRPr="00000000" w14:paraId="0000012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4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contextualSpacing w:val="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27. Educational Details: Insert all the education details.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5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contextualSpacing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28. Skills: When skill is not selected then Error message is not displayed</w:t>
      </w:r>
    </w:p>
    <w:p w:rsidR="00000000" w:rsidDel="00000000" w:rsidP="00000000" w:rsidRDefault="00000000" w:rsidRPr="00000000" w14:paraId="0000014B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3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4D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4E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4F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0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1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2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3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9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29. Min &amp; Max Salary: When we select salary ‘0‘ it is automatically displaying ‘1.1lakhs’.</w:t>
      </w:r>
    </w:p>
    <w:p w:rsidR="00000000" w:rsidDel="00000000" w:rsidP="00000000" w:rsidRDefault="00000000" w:rsidRPr="00000000" w14:paraId="0000015A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Expert Advice</w:t>
      </w:r>
    </w:p>
    <w:p w:rsidR="00000000" w:rsidDel="00000000" w:rsidP="00000000" w:rsidRDefault="00000000" w:rsidRPr="00000000" w14:paraId="0000016B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30. Description should contain minimum 15 characters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4749800"/>
            <wp:effectExtent b="0" l="0" r="0" t="0"/>
            <wp:docPr id="2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31. Advice message should contain the characters and Alphanumeric.</w:t>
      </w:r>
    </w:p>
    <w:p w:rsidR="00000000" w:rsidDel="00000000" w:rsidP="00000000" w:rsidRDefault="00000000" w:rsidRPr="00000000" w14:paraId="00000177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0" w:firstLine="0"/>
        <w:contextualSpacing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4749800"/>
            <wp:effectExtent b="0" l="0" r="0" t="0"/>
            <wp:docPr id="1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sectPr>
      <w:headerReference r:id="rId39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A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B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C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D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2.png"/><Relationship Id="rId22" Type="http://schemas.openxmlformats.org/officeDocument/2006/relationships/image" Target="media/image63.png"/><Relationship Id="rId21" Type="http://schemas.openxmlformats.org/officeDocument/2006/relationships/image" Target="media/image24.png"/><Relationship Id="rId24" Type="http://schemas.openxmlformats.org/officeDocument/2006/relationships/image" Target="media/image49.png"/><Relationship Id="rId23" Type="http://schemas.openxmlformats.org/officeDocument/2006/relationships/image" Target="media/image6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26" Type="http://schemas.openxmlformats.org/officeDocument/2006/relationships/image" Target="media/image55.png"/><Relationship Id="rId25" Type="http://schemas.openxmlformats.org/officeDocument/2006/relationships/image" Target="media/image53.png"/><Relationship Id="rId28" Type="http://schemas.openxmlformats.org/officeDocument/2006/relationships/image" Target="media/image28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61.png"/><Relationship Id="rId29" Type="http://schemas.openxmlformats.org/officeDocument/2006/relationships/image" Target="media/image25.png"/><Relationship Id="rId7" Type="http://schemas.openxmlformats.org/officeDocument/2006/relationships/image" Target="media/image54.png"/><Relationship Id="rId8" Type="http://schemas.openxmlformats.org/officeDocument/2006/relationships/image" Target="media/image50.png"/><Relationship Id="rId31" Type="http://schemas.openxmlformats.org/officeDocument/2006/relationships/image" Target="media/image56.png"/><Relationship Id="rId30" Type="http://schemas.openxmlformats.org/officeDocument/2006/relationships/image" Target="media/image59.png"/><Relationship Id="rId11" Type="http://schemas.openxmlformats.org/officeDocument/2006/relationships/image" Target="media/image37.png"/><Relationship Id="rId33" Type="http://schemas.openxmlformats.org/officeDocument/2006/relationships/image" Target="media/image31.png"/><Relationship Id="rId10" Type="http://schemas.openxmlformats.org/officeDocument/2006/relationships/image" Target="media/image39.png"/><Relationship Id="rId32" Type="http://schemas.openxmlformats.org/officeDocument/2006/relationships/image" Target="media/image52.png"/><Relationship Id="rId13" Type="http://schemas.openxmlformats.org/officeDocument/2006/relationships/image" Target="media/image19.png"/><Relationship Id="rId35" Type="http://schemas.openxmlformats.org/officeDocument/2006/relationships/image" Target="media/image65.png"/><Relationship Id="rId12" Type="http://schemas.openxmlformats.org/officeDocument/2006/relationships/image" Target="media/image58.png"/><Relationship Id="rId34" Type="http://schemas.openxmlformats.org/officeDocument/2006/relationships/image" Target="media/image48.png"/><Relationship Id="rId15" Type="http://schemas.openxmlformats.org/officeDocument/2006/relationships/image" Target="media/image45.png"/><Relationship Id="rId37" Type="http://schemas.openxmlformats.org/officeDocument/2006/relationships/image" Target="media/image60.png"/><Relationship Id="rId14" Type="http://schemas.openxmlformats.org/officeDocument/2006/relationships/image" Target="media/image29.png"/><Relationship Id="rId36" Type="http://schemas.openxmlformats.org/officeDocument/2006/relationships/image" Target="media/image34.png"/><Relationship Id="rId17" Type="http://schemas.openxmlformats.org/officeDocument/2006/relationships/image" Target="media/image44.png"/><Relationship Id="rId39" Type="http://schemas.openxmlformats.org/officeDocument/2006/relationships/header" Target="header1.xml"/><Relationship Id="rId16" Type="http://schemas.openxmlformats.org/officeDocument/2006/relationships/image" Target="media/image22.png"/><Relationship Id="rId38" Type="http://schemas.openxmlformats.org/officeDocument/2006/relationships/image" Target="media/image51.png"/><Relationship Id="rId19" Type="http://schemas.openxmlformats.org/officeDocument/2006/relationships/image" Target="media/image5.png"/><Relationship Id="rId18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